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5B" w:rsidRDefault="00BF6E5B">
      <w:bookmarkStart w:id="0" w:name="_GoBack"/>
      <w:bookmarkEnd w:id="0"/>
    </w:p>
    <w:p w:rsidR="00721D4D" w:rsidRDefault="00721D4D"/>
    <w:p w:rsidR="00721D4D" w:rsidRDefault="00721D4D"/>
    <w:p w:rsidR="00721D4D" w:rsidRDefault="00721D4D" w:rsidP="00721D4D">
      <w:pPr>
        <w:ind w:left="-900" w:right="-772"/>
        <w:rPr>
          <w:rFonts w:ascii="ProximaNova" w:hAnsi="ProximaNova"/>
          <w:sz w:val="23"/>
          <w:szCs w:val="23"/>
        </w:rPr>
      </w:pPr>
    </w:p>
    <w:p w:rsidR="00721D4D" w:rsidRDefault="00721D4D" w:rsidP="00721D4D">
      <w:pPr>
        <w:ind w:left="-900" w:right="-772"/>
        <w:rPr>
          <w:rFonts w:ascii="ProximaNova" w:hAnsi="ProximaNova"/>
          <w:sz w:val="23"/>
          <w:szCs w:val="23"/>
        </w:rPr>
      </w:pPr>
    </w:p>
    <w:p w:rsidR="00721D4D" w:rsidRPr="0091283F" w:rsidRDefault="00721D4D" w:rsidP="00721D4D">
      <w:pPr>
        <w:ind w:left="-900" w:right="-772"/>
        <w:rPr>
          <w:rFonts w:ascii="ProximaNova" w:hAnsi="ProximaNova"/>
          <w:b/>
          <w:sz w:val="23"/>
          <w:szCs w:val="23"/>
        </w:rPr>
      </w:pPr>
      <w:r w:rsidRPr="0091283F">
        <w:rPr>
          <w:rFonts w:ascii="ProximaNova" w:hAnsi="ProximaNova"/>
          <w:sz w:val="23"/>
          <w:szCs w:val="23"/>
        </w:rPr>
        <w:t>Dear Sir/Madam</w:t>
      </w:r>
      <w:r w:rsidRPr="0091283F">
        <w:rPr>
          <w:rFonts w:ascii="ProximaNova" w:hAnsi="ProximaNova"/>
          <w:b/>
          <w:sz w:val="23"/>
          <w:szCs w:val="23"/>
        </w:rPr>
        <w:t xml:space="preserve"> </w:t>
      </w:r>
    </w:p>
    <w:p w:rsidR="00721D4D" w:rsidRPr="0091283F" w:rsidRDefault="00721D4D" w:rsidP="00721D4D">
      <w:pPr>
        <w:ind w:left="-900" w:right="-772"/>
        <w:jc w:val="center"/>
        <w:rPr>
          <w:rFonts w:ascii="ProximaNova" w:hAnsi="ProximaNova"/>
          <w:b/>
          <w:sz w:val="23"/>
          <w:szCs w:val="23"/>
        </w:rPr>
      </w:pPr>
    </w:p>
    <w:p w:rsidR="00721D4D" w:rsidRPr="0091283F" w:rsidRDefault="00721D4D" w:rsidP="00721D4D">
      <w:pPr>
        <w:ind w:left="-900" w:right="-772"/>
        <w:jc w:val="center"/>
        <w:rPr>
          <w:rFonts w:ascii="ProximaNova" w:hAnsi="ProximaNova"/>
          <w:b/>
          <w:sz w:val="23"/>
          <w:szCs w:val="23"/>
        </w:rPr>
      </w:pPr>
      <w:r w:rsidRPr="0091283F">
        <w:rPr>
          <w:rFonts w:ascii="ProximaNova" w:hAnsi="ProximaNova"/>
          <w:b/>
          <w:sz w:val="23"/>
          <w:szCs w:val="23"/>
        </w:rPr>
        <w:t>TENBURY HOLLY, MISTLETOE, WREATHS &amp; CHRISTMAS TREE SALES 2014</w:t>
      </w:r>
    </w:p>
    <w:p w:rsidR="00721D4D" w:rsidRPr="0091283F" w:rsidRDefault="00721D4D" w:rsidP="00721D4D">
      <w:pPr>
        <w:ind w:left="-900" w:right="-772"/>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We are delighted to announce a superb new and more secure venue for the three auction sales of holly, mistletoe, wreaths and Christmas trees this year.  We have been invited by Burford</w:t>
      </w:r>
      <w:r w:rsidR="00ED23AF">
        <w:rPr>
          <w:rFonts w:ascii="ProximaNova" w:hAnsi="ProximaNova"/>
          <w:sz w:val="23"/>
          <w:szCs w:val="23"/>
        </w:rPr>
        <w:t xml:space="preserve"> House</w:t>
      </w:r>
      <w:r w:rsidRPr="0091283F">
        <w:rPr>
          <w:rFonts w:ascii="ProximaNova" w:hAnsi="ProximaNova"/>
          <w:sz w:val="23"/>
          <w:szCs w:val="23"/>
        </w:rPr>
        <w:t xml:space="preserve"> Garden Store to hold the sales at their garden </w:t>
      </w:r>
      <w:proofErr w:type="spellStart"/>
      <w:r w:rsidRPr="0091283F">
        <w:rPr>
          <w:rFonts w:ascii="ProximaNova" w:hAnsi="ProximaNova"/>
          <w:sz w:val="23"/>
          <w:szCs w:val="23"/>
        </w:rPr>
        <w:t>centre</w:t>
      </w:r>
      <w:proofErr w:type="spellEnd"/>
      <w:r w:rsidRPr="0091283F">
        <w:rPr>
          <w:rFonts w:ascii="ProximaNova" w:hAnsi="ProximaNova"/>
          <w:sz w:val="23"/>
          <w:szCs w:val="23"/>
        </w:rPr>
        <w:t xml:space="preserve"> at </w:t>
      </w:r>
      <w:r w:rsidRPr="0091283F">
        <w:rPr>
          <w:rFonts w:ascii="ProximaNova" w:hAnsi="ProximaNova"/>
          <w:b/>
          <w:sz w:val="23"/>
          <w:szCs w:val="23"/>
        </w:rPr>
        <w:t>Burford, Tenbury Wells, WR15 8HQ</w:t>
      </w:r>
      <w:r w:rsidRPr="0091283F">
        <w:rPr>
          <w:rFonts w:ascii="ProximaNova" w:hAnsi="ProximaNova"/>
          <w:sz w:val="23"/>
          <w:szCs w:val="23"/>
        </w:rPr>
        <w:t xml:space="preserve"> just 0.75 mile west of Tenbury Wells on the A456.</w:t>
      </w:r>
    </w:p>
    <w:p w:rsidR="00721D4D" w:rsidRPr="0091283F" w:rsidRDefault="00721D4D" w:rsidP="00721D4D">
      <w:pPr>
        <w:ind w:left="-900" w:right="-772"/>
        <w:jc w:val="both"/>
        <w:rPr>
          <w:rFonts w:ascii="ProximaNova" w:hAnsi="ProximaNova"/>
          <w:sz w:val="23"/>
          <w:szCs w:val="23"/>
        </w:rPr>
      </w:pPr>
    </w:p>
    <w:p w:rsidR="003465EB" w:rsidRPr="003465EB" w:rsidRDefault="003465EB" w:rsidP="003465EB">
      <w:pPr>
        <w:ind w:left="-900"/>
        <w:jc w:val="both"/>
        <w:rPr>
          <w:rFonts w:ascii="ProximaNova" w:hAnsi="ProximaNova"/>
          <w:b/>
          <w:sz w:val="23"/>
          <w:szCs w:val="23"/>
          <w:u w:val="single"/>
        </w:rPr>
      </w:pPr>
      <w:r w:rsidRPr="003465EB">
        <w:rPr>
          <w:rFonts w:ascii="ProximaNova" w:hAnsi="ProximaNova"/>
          <w:b/>
          <w:sz w:val="23"/>
          <w:szCs w:val="23"/>
          <w:u w:val="single"/>
        </w:rPr>
        <w:t xml:space="preserve">Buyer Registration </w:t>
      </w:r>
    </w:p>
    <w:p w:rsidR="003465EB" w:rsidRPr="003465EB" w:rsidRDefault="003465EB" w:rsidP="003465EB">
      <w:pPr>
        <w:ind w:left="-900"/>
        <w:jc w:val="both"/>
        <w:rPr>
          <w:rFonts w:ascii="ProximaNova" w:hAnsi="ProximaNova"/>
          <w:sz w:val="23"/>
          <w:szCs w:val="23"/>
        </w:rPr>
      </w:pPr>
      <w:r w:rsidRPr="003465EB">
        <w:rPr>
          <w:rFonts w:ascii="ProximaNova" w:hAnsi="ProximaNova"/>
          <w:sz w:val="23"/>
          <w:szCs w:val="23"/>
        </w:rPr>
        <w:t>Purchasers must complete the enclosed Buyers Registration form and return it to our office by Friday 2</w:t>
      </w:r>
      <w:r>
        <w:rPr>
          <w:rFonts w:ascii="ProximaNova" w:hAnsi="ProximaNova"/>
          <w:sz w:val="23"/>
          <w:szCs w:val="23"/>
        </w:rPr>
        <w:t>1</w:t>
      </w:r>
      <w:r w:rsidRPr="003465EB">
        <w:rPr>
          <w:rFonts w:ascii="ProximaNova" w:hAnsi="ProximaNova"/>
          <w:sz w:val="23"/>
          <w:szCs w:val="23"/>
          <w:vertAlign w:val="superscript"/>
        </w:rPr>
        <w:t>st</w:t>
      </w:r>
      <w:r>
        <w:rPr>
          <w:rFonts w:ascii="ProximaNova" w:hAnsi="ProximaNova"/>
          <w:sz w:val="23"/>
          <w:szCs w:val="23"/>
        </w:rPr>
        <w:t xml:space="preserve"> </w:t>
      </w:r>
      <w:r w:rsidRPr="003465EB">
        <w:rPr>
          <w:rFonts w:ascii="ProximaNova" w:hAnsi="ProximaNova"/>
          <w:sz w:val="23"/>
          <w:szCs w:val="23"/>
        </w:rPr>
        <w:t>November.  Please note the terms and conditions of sale overleaf</w:t>
      </w:r>
      <w:r w:rsidR="00ED23AF">
        <w:rPr>
          <w:rFonts w:ascii="ProximaNova" w:hAnsi="ProximaNova"/>
          <w:sz w:val="23"/>
          <w:szCs w:val="23"/>
        </w:rPr>
        <w:t xml:space="preserve"> on the Buyers Registration </w:t>
      </w:r>
      <w:r w:rsidR="000F2B8F">
        <w:rPr>
          <w:rFonts w:ascii="ProximaNova" w:hAnsi="ProximaNova"/>
          <w:sz w:val="23"/>
          <w:szCs w:val="23"/>
        </w:rPr>
        <w:t>Form</w:t>
      </w:r>
      <w:r w:rsidRPr="003465EB">
        <w:rPr>
          <w:rFonts w:ascii="ProximaNova" w:hAnsi="ProximaNova"/>
          <w:sz w:val="23"/>
          <w:szCs w:val="23"/>
        </w:rPr>
        <w:t>.</w:t>
      </w:r>
    </w:p>
    <w:p w:rsidR="003465EB" w:rsidRPr="003465EB" w:rsidRDefault="003465EB" w:rsidP="003465EB">
      <w:pPr>
        <w:ind w:left="-900"/>
        <w:jc w:val="both"/>
        <w:rPr>
          <w:rFonts w:ascii="ProximaNova" w:hAnsi="ProximaNova"/>
          <w:sz w:val="23"/>
          <w:szCs w:val="23"/>
        </w:rPr>
      </w:pPr>
    </w:p>
    <w:p w:rsidR="003465EB" w:rsidRPr="003465EB" w:rsidRDefault="003465EB" w:rsidP="003465EB">
      <w:pPr>
        <w:ind w:left="-900"/>
        <w:jc w:val="both"/>
        <w:rPr>
          <w:rFonts w:ascii="ProximaNova" w:hAnsi="ProximaNova"/>
          <w:b/>
          <w:sz w:val="23"/>
          <w:szCs w:val="23"/>
          <w:u w:val="single"/>
        </w:rPr>
      </w:pPr>
      <w:r w:rsidRPr="003465EB">
        <w:rPr>
          <w:rFonts w:ascii="ProximaNova" w:hAnsi="ProximaNova"/>
          <w:b/>
          <w:sz w:val="23"/>
          <w:szCs w:val="23"/>
          <w:u w:val="single"/>
        </w:rPr>
        <w:t>Payment</w:t>
      </w:r>
    </w:p>
    <w:p w:rsidR="003465EB" w:rsidRPr="003465EB" w:rsidRDefault="003465EB" w:rsidP="003465EB">
      <w:pPr>
        <w:ind w:left="-900"/>
        <w:jc w:val="both"/>
        <w:rPr>
          <w:rFonts w:ascii="ProximaNova" w:hAnsi="ProximaNova"/>
          <w:b/>
          <w:sz w:val="23"/>
          <w:szCs w:val="23"/>
        </w:rPr>
      </w:pPr>
      <w:r w:rsidRPr="003465EB">
        <w:rPr>
          <w:rFonts w:ascii="ProximaNova" w:hAnsi="ProximaNova"/>
          <w:b/>
          <w:sz w:val="23"/>
          <w:szCs w:val="23"/>
        </w:rPr>
        <w:t>We would like to remind all purchasers that payment must be made on sale day by cash</w:t>
      </w:r>
      <w:r>
        <w:rPr>
          <w:rFonts w:ascii="ProximaNova" w:hAnsi="ProximaNova"/>
          <w:b/>
          <w:sz w:val="23"/>
          <w:szCs w:val="23"/>
        </w:rPr>
        <w:t>, or debit or credit cards (</w:t>
      </w:r>
      <w:proofErr w:type="spellStart"/>
      <w:r>
        <w:rPr>
          <w:rFonts w:ascii="ProximaNova" w:hAnsi="ProximaNova"/>
          <w:b/>
          <w:sz w:val="23"/>
          <w:szCs w:val="23"/>
        </w:rPr>
        <w:t>Mastercard</w:t>
      </w:r>
      <w:proofErr w:type="spellEnd"/>
      <w:r>
        <w:rPr>
          <w:rFonts w:ascii="ProximaNova" w:hAnsi="ProximaNova"/>
          <w:b/>
          <w:sz w:val="23"/>
          <w:szCs w:val="23"/>
        </w:rPr>
        <w:t xml:space="preserve"> and Visa).  </w:t>
      </w:r>
      <w:proofErr w:type="spellStart"/>
      <w:r w:rsidRPr="003465EB">
        <w:rPr>
          <w:rFonts w:ascii="ProximaNova" w:hAnsi="ProximaNova"/>
          <w:b/>
          <w:sz w:val="23"/>
          <w:szCs w:val="23"/>
        </w:rPr>
        <w:t>Cheques</w:t>
      </w:r>
      <w:proofErr w:type="spellEnd"/>
      <w:r w:rsidRPr="003465EB">
        <w:rPr>
          <w:rFonts w:ascii="ProximaNova" w:hAnsi="ProximaNova"/>
          <w:b/>
          <w:sz w:val="23"/>
          <w:szCs w:val="23"/>
        </w:rPr>
        <w:t xml:space="preserve"> will only be accepted from regular buyers and from those buyers who have made prior arrangements.</w:t>
      </w:r>
    </w:p>
    <w:p w:rsidR="003465EB" w:rsidRPr="003465EB" w:rsidRDefault="003465EB" w:rsidP="003465EB">
      <w:pPr>
        <w:ind w:left="-900"/>
        <w:jc w:val="both"/>
        <w:rPr>
          <w:rFonts w:ascii="ProximaNova" w:hAnsi="ProximaNova"/>
          <w:sz w:val="23"/>
          <w:szCs w:val="23"/>
        </w:rPr>
      </w:pPr>
    </w:p>
    <w:p w:rsidR="003465EB" w:rsidRPr="003465EB" w:rsidRDefault="003465EB" w:rsidP="003465EB">
      <w:pPr>
        <w:ind w:left="-900"/>
        <w:jc w:val="both"/>
        <w:rPr>
          <w:rFonts w:ascii="ProximaNova" w:hAnsi="ProximaNova"/>
          <w:b/>
          <w:sz w:val="23"/>
          <w:szCs w:val="23"/>
          <w:u w:val="single"/>
        </w:rPr>
      </w:pPr>
      <w:r w:rsidRPr="003465EB">
        <w:rPr>
          <w:rFonts w:ascii="ProximaNova" w:hAnsi="ProximaNova"/>
          <w:b/>
          <w:sz w:val="23"/>
          <w:szCs w:val="23"/>
          <w:u w:val="single"/>
        </w:rPr>
        <w:t xml:space="preserve">Collection </w:t>
      </w:r>
    </w:p>
    <w:p w:rsidR="003465EB" w:rsidRPr="003465EB" w:rsidRDefault="003465EB" w:rsidP="003465EB">
      <w:pPr>
        <w:ind w:left="-900"/>
        <w:jc w:val="both"/>
        <w:rPr>
          <w:rFonts w:ascii="ProximaNova" w:hAnsi="ProximaNova"/>
          <w:sz w:val="23"/>
          <w:szCs w:val="23"/>
        </w:rPr>
      </w:pPr>
      <w:r w:rsidRPr="003465EB">
        <w:rPr>
          <w:rFonts w:ascii="ProximaNova" w:hAnsi="ProximaNova"/>
          <w:sz w:val="23"/>
          <w:szCs w:val="23"/>
        </w:rPr>
        <w:t>Please note that all purchases must be removed on s</w:t>
      </w:r>
      <w:r>
        <w:rPr>
          <w:rFonts w:ascii="ProximaNova" w:hAnsi="ProximaNova"/>
          <w:sz w:val="23"/>
          <w:szCs w:val="23"/>
        </w:rPr>
        <w:t xml:space="preserve">ale day.  </w:t>
      </w:r>
      <w:r w:rsidRPr="003465EB">
        <w:rPr>
          <w:rFonts w:ascii="ProximaNova" w:hAnsi="ProximaNova"/>
          <w:sz w:val="23"/>
          <w:szCs w:val="23"/>
        </w:rPr>
        <w:t xml:space="preserve">Goods left overnight are </w:t>
      </w:r>
      <w:r>
        <w:rPr>
          <w:rFonts w:ascii="ProximaNova" w:hAnsi="ProximaNova"/>
          <w:sz w:val="23"/>
          <w:szCs w:val="23"/>
        </w:rPr>
        <w:t xml:space="preserve">entirely </w:t>
      </w:r>
      <w:r w:rsidRPr="003465EB">
        <w:rPr>
          <w:rFonts w:ascii="ProximaNova" w:hAnsi="ProximaNova"/>
          <w:sz w:val="23"/>
          <w:szCs w:val="23"/>
        </w:rPr>
        <w:t>at your own risk.</w:t>
      </w:r>
    </w:p>
    <w:p w:rsidR="003465EB" w:rsidRPr="003465EB" w:rsidRDefault="003465EB" w:rsidP="003465EB">
      <w:pPr>
        <w:ind w:left="-900"/>
        <w:jc w:val="both"/>
        <w:rPr>
          <w:rFonts w:ascii="ProximaNova" w:hAnsi="ProximaNova"/>
          <w:sz w:val="23"/>
          <w:szCs w:val="23"/>
        </w:rPr>
      </w:pPr>
    </w:p>
    <w:p w:rsidR="003465EB" w:rsidRPr="003465EB" w:rsidRDefault="003465EB" w:rsidP="003465EB">
      <w:pPr>
        <w:ind w:left="-900"/>
        <w:jc w:val="both"/>
        <w:rPr>
          <w:rFonts w:ascii="ProximaNova" w:hAnsi="ProximaNova"/>
          <w:b/>
          <w:sz w:val="23"/>
          <w:szCs w:val="23"/>
          <w:u w:val="single"/>
        </w:rPr>
      </w:pPr>
      <w:r w:rsidRPr="003465EB">
        <w:rPr>
          <w:rFonts w:ascii="ProximaNova" w:hAnsi="ProximaNova"/>
          <w:b/>
          <w:sz w:val="23"/>
          <w:szCs w:val="23"/>
          <w:u w:val="single"/>
        </w:rPr>
        <w:t xml:space="preserve">Commissions </w:t>
      </w:r>
    </w:p>
    <w:p w:rsidR="003465EB" w:rsidRPr="003465EB" w:rsidRDefault="003465EB" w:rsidP="003465EB">
      <w:pPr>
        <w:ind w:left="-900"/>
        <w:jc w:val="both"/>
        <w:rPr>
          <w:rFonts w:ascii="ProximaNova" w:hAnsi="ProximaNova"/>
          <w:sz w:val="23"/>
          <w:szCs w:val="23"/>
        </w:rPr>
      </w:pPr>
      <w:r w:rsidRPr="003465EB">
        <w:rPr>
          <w:rFonts w:ascii="ProximaNova" w:hAnsi="ProximaNova"/>
          <w:sz w:val="23"/>
          <w:szCs w:val="23"/>
        </w:rPr>
        <w:t>If you are unable to attend a sale and still wish to purchase then please give us a call before the sale day to make the necessary arrangements to bid on your behalf. Collections by carrier can be arranged after sale day.</w:t>
      </w:r>
    </w:p>
    <w:p w:rsidR="003465EB" w:rsidRPr="003465EB" w:rsidRDefault="003465EB" w:rsidP="003465EB">
      <w:pPr>
        <w:ind w:left="-900"/>
        <w:jc w:val="both"/>
        <w:rPr>
          <w:rFonts w:ascii="ProximaNova" w:hAnsi="ProximaNova"/>
          <w:sz w:val="23"/>
          <w:szCs w:val="23"/>
        </w:rPr>
      </w:pPr>
    </w:p>
    <w:p w:rsidR="003465EB" w:rsidRPr="003465EB" w:rsidRDefault="003465EB" w:rsidP="003465EB">
      <w:pPr>
        <w:ind w:left="-900"/>
        <w:rPr>
          <w:rFonts w:ascii="ProximaNova" w:hAnsi="ProximaNova"/>
          <w:b/>
          <w:sz w:val="23"/>
          <w:szCs w:val="23"/>
        </w:rPr>
      </w:pPr>
      <w:r w:rsidRPr="003465EB">
        <w:rPr>
          <w:rFonts w:ascii="ProximaNova" w:hAnsi="ProximaNova"/>
          <w:b/>
          <w:sz w:val="23"/>
          <w:szCs w:val="23"/>
          <w:u w:val="single"/>
        </w:rPr>
        <w:t>Sale Dates</w:t>
      </w:r>
      <w:r w:rsidRPr="003465EB">
        <w:rPr>
          <w:rFonts w:ascii="ProximaNova" w:hAnsi="ProximaNova"/>
          <w:b/>
          <w:sz w:val="23"/>
          <w:szCs w:val="23"/>
        </w:rPr>
        <w:tab/>
      </w:r>
      <w:r w:rsidRPr="003465EB">
        <w:rPr>
          <w:rFonts w:ascii="ProximaNova" w:hAnsi="ProximaNova"/>
          <w:b/>
          <w:sz w:val="23"/>
          <w:szCs w:val="23"/>
        </w:rPr>
        <w:tab/>
      </w:r>
      <w:r w:rsidRPr="003465EB">
        <w:rPr>
          <w:rFonts w:ascii="ProximaNova" w:hAnsi="ProximaNova"/>
          <w:b/>
          <w:sz w:val="23"/>
          <w:szCs w:val="23"/>
        </w:rPr>
        <w:tab/>
      </w:r>
      <w:r w:rsidRPr="003465EB">
        <w:rPr>
          <w:rFonts w:ascii="ProximaNova" w:hAnsi="ProximaNova"/>
          <w:b/>
          <w:sz w:val="23"/>
          <w:szCs w:val="23"/>
        </w:rPr>
        <w:tab/>
      </w:r>
      <w:r w:rsidRPr="003465EB">
        <w:rPr>
          <w:rFonts w:ascii="ProximaNova" w:hAnsi="ProximaNova"/>
          <w:b/>
          <w:sz w:val="23"/>
          <w:szCs w:val="23"/>
        </w:rPr>
        <w:tab/>
      </w:r>
      <w:r w:rsidRPr="003465EB">
        <w:rPr>
          <w:rFonts w:ascii="ProximaNova" w:hAnsi="ProximaNova"/>
          <w:b/>
          <w:sz w:val="23"/>
          <w:szCs w:val="23"/>
        </w:rPr>
        <w:tab/>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rPr>
        <w:t>Tuesday 2</w:t>
      </w:r>
      <w:r>
        <w:rPr>
          <w:rFonts w:ascii="ProximaNova" w:hAnsi="ProximaNova"/>
          <w:b/>
          <w:sz w:val="23"/>
          <w:szCs w:val="23"/>
        </w:rPr>
        <w:t>5</w:t>
      </w:r>
      <w:r w:rsidRPr="003465EB">
        <w:rPr>
          <w:rFonts w:ascii="ProximaNova" w:hAnsi="ProximaNova"/>
          <w:b/>
          <w:sz w:val="23"/>
          <w:szCs w:val="23"/>
          <w:vertAlign w:val="superscript"/>
        </w:rPr>
        <w:t>th</w:t>
      </w:r>
      <w:r w:rsidRPr="003465EB">
        <w:rPr>
          <w:rFonts w:ascii="ProximaNova" w:hAnsi="ProximaNova"/>
          <w:b/>
          <w:sz w:val="23"/>
          <w:szCs w:val="23"/>
        </w:rPr>
        <w:t xml:space="preserve"> November, Tuesday </w:t>
      </w:r>
      <w:r>
        <w:rPr>
          <w:rFonts w:ascii="ProximaNova" w:hAnsi="ProximaNova"/>
          <w:b/>
          <w:sz w:val="23"/>
          <w:szCs w:val="23"/>
        </w:rPr>
        <w:t>2</w:t>
      </w:r>
      <w:r w:rsidRPr="003465EB">
        <w:rPr>
          <w:rFonts w:ascii="ProximaNova" w:hAnsi="ProximaNova"/>
          <w:b/>
          <w:sz w:val="23"/>
          <w:szCs w:val="23"/>
          <w:vertAlign w:val="superscript"/>
        </w:rPr>
        <w:t>nd</w:t>
      </w:r>
      <w:r>
        <w:rPr>
          <w:rFonts w:ascii="ProximaNova" w:hAnsi="ProximaNova"/>
          <w:b/>
          <w:sz w:val="23"/>
          <w:szCs w:val="23"/>
        </w:rPr>
        <w:t xml:space="preserve"> </w:t>
      </w:r>
      <w:r w:rsidRPr="003465EB">
        <w:rPr>
          <w:rFonts w:ascii="ProximaNova" w:hAnsi="ProximaNova"/>
          <w:b/>
          <w:sz w:val="23"/>
          <w:szCs w:val="23"/>
        </w:rPr>
        <w:t xml:space="preserve">December and Tuesday </w:t>
      </w:r>
      <w:r>
        <w:rPr>
          <w:rFonts w:ascii="ProximaNova" w:hAnsi="ProximaNova"/>
          <w:b/>
          <w:sz w:val="23"/>
          <w:szCs w:val="23"/>
        </w:rPr>
        <w:t>9</w:t>
      </w:r>
      <w:r w:rsidRPr="003465EB">
        <w:rPr>
          <w:rFonts w:ascii="ProximaNova" w:hAnsi="ProximaNova"/>
          <w:b/>
          <w:sz w:val="23"/>
          <w:szCs w:val="23"/>
          <w:vertAlign w:val="superscript"/>
        </w:rPr>
        <w:t>th</w:t>
      </w:r>
      <w:r w:rsidRPr="003465EB">
        <w:rPr>
          <w:rFonts w:ascii="ProximaNova" w:hAnsi="ProximaNova"/>
          <w:b/>
          <w:sz w:val="23"/>
          <w:szCs w:val="23"/>
        </w:rPr>
        <w:t xml:space="preserve"> December</w:t>
      </w:r>
      <w:r w:rsidRPr="003465EB">
        <w:rPr>
          <w:rFonts w:ascii="ProximaNova" w:hAnsi="ProximaNova"/>
          <w:b/>
          <w:sz w:val="23"/>
          <w:szCs w:val="23"/>
        </w:rPr>
        <w:tab/>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rPr>
        <w:tab/>
      </w:r>
      <w:r w:rsidRPr="003465EB">
        <w:rPr>
          <w:rFonts w:ascii="ProximaNova" w:hAnsi="ProximaNova"/>
          <w:b/>
          <w:sz w:val="23"/>
          <w:szCs w:val="23"/>
        </w:rPr>
        <w:tab/>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u w:val="single"/>
        </w:rPr>
        <w:t>Sale Times</w:t>
      </w:r>
      <w:r w:rsidRPr="003465EB">
        <w:rPr>
          <w:rFonts w:ascii="ProximaNova" w:hAnsi="ProximaNova"/>
          <w:b/>
          <w:sz w:val="23"/>
          <w:szCs w:val="23"/>
        </w:rPr>
        <w:t xml:space="preserve"> </w:t>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rPr>
        <w:t xml:space="preserve">Wreaths at 10.00am prompt followed by </w:t>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rPr>
        <w:t xml:space="preserve">Holly and Mistletoe at 11.00am </w:t>
      </w:r>
      <w:proofErr w:type="spellStart"/>
      <w:r w:rsidRPr="003465EB">
        <w:rPr>
          <w:rFonts w:ascii="ProximaNova" w:hAnsi="ProximaNova"/>
          <w:b/>
          <w:sz w:val="23"/>
          <w:szCs w:val="23"/>
        </w:rPr>
        <w:t>approx</w:t>
      </w:r>
      <w:proofErr w:type="spellEnd"/>
      <w:r w:rsidRPr="003465EB">
        <w:rPr>
          <w:rFonts w:ascii="ProximaNova" w:hAnsi="ProximaNova"/>
          <w:b/>
          <w:sz w:val="23"/>
          <w:szCs w:val="23"/>
        </w:rPr>
        <w:t xml:space="preserve"> followed by </w:t>
      </w:r>
    </w:p>
    <w:p w:rsidR="003465EB" w:rsidRPr="003465EB" w:rsidRDefault="003465EB" w:rsidP="003465EB">
      <w:pPr>
        <w:ind w:left="-900"/>
        <w:rPr>
          <w:rFonts w:ascii="ProximaNova" w:hAnsi="ProximaNova"/>
          <w:b/>
          <w:sz w:val="23"/>
          <w:szCs w:val="23"/>
        </w:rPr>
      </w:pPr>
      <w:r w:rsidRPr="003465EB">
        <w:rPr>
          <w:rFonts w:ascii="ProximaNova" w:hAnsi="ProximaNova"/>
          <w:b/>
          <w:sz w:val="23"/>
          <w:szCs w:val="23"/>
        </w:rPr>
        <w:t xml:space="preserve">Christmas Trees at 1.00pm </w:t>
      </w:r>
      <w:proofErr w:type="spellStart"/>
      <w:r w:rsidRPr="003465EB">
        <w:rPr>
          <w:rFonts w:ascii="ProximaNova" w:hAnsi="ProximaNova"/>
          <w:b/>
          <w:sz w:val="23"/>
          <w:szCs w:val="23"/>
        </w:rPr>
        <w:t>approx</w:t>
      </w:r>
      <w:proofErr w:type="spellEnd"/>
    </w:p>
    <w:p w:rsidR="00721D4D" w:rsidRPr="0091283F" w:rsidRDefault="00721D4D" w:rsidP="00721D4D">
      <w:pPr>
        <w:ind w:left="-900" w:right="-772"/>
        <w:jc w:val="both"/>
        <w:rPr>
          <w:rFonts w:ascii="ProximaNova" w:hAnsi="ProximaNova"/>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u w:val="single"/>
        </w:rPr>
        <w:t xml:space="preserve">Directions </w:t>
      </w:r>
    </w:p>
    <w:p w:rsidR="00721D4D" w:rsidRDefault="00721D4D" w:rsidP="00721D4D">
      <w:pPr>
        <w:ind w:left="-900" w:right="-772"/>
        <w:jc w:val="both"/>
        <w:rPr>
          <w:rFonts w:ascii="ProximaNova" w:hAnsi="ProximaNova"/>
          <w:b/>
          <w:sz w:val="23"/>
          <w:szCs w:val="23"/>
        </w:rPr>
      </w:pPr>
      <w:r w:rsidRPr="0091283F">
        <w:rPr>
          <w:rFonts w:ascii="ProximaNova" w:hAnsi="ProximaNova"/>
          <w:sz w:val="23"/>
          <w:szCs w:val="23"/>
        </w:rPr>
        <w:t xml:space="preserve">From the Teme River Bridge A456 junction in Tenbury Wells proceed </w:t>
      </w:r>
      <w:r w:rsidR="00B71585">
        <w:rPr>
          <w:rFonts w:ascii="ProximaNova" w:hAnsi="ProximaNova"/>
          <w:sz w:val="23"/>
          <w:szCs w:val="23"/>
        </w:rPr>
        <w:t xml:space="preserve">west along the A456 </w:t>
      </w:r>
      <w:r w:rsidRPr="0091283F">
        <w:rPr>
          <w:rFonts w:ascii="ProximaNova" w:hAnsi="ProximaNova"/>
          <w:sz w:val="23"/>
          <w:szCs w:val="23"/>
        </w:rPr>
        <w:t xml:space="preserve">in the direction of Ludlow for 0.75 mile and Burford </w:t>
      </w:r>
      <w:r w:rsidR="00ED23AF">
        <w:rPr>
          <w:rFonts w:ascii="ProximaNova" w:hAnsi="ProximaNova"/>
          <w:sz w:val="23"/>
          <w:szCs w:val="23"/>
        </w:rPr>
        <w:t xml:space="preserve">House </w:t>
      </w:r>
      <w:r w:rsidRPr="0091283F">
        <w:rPr>
          <w:rFonts w:ascii="ProximaNova" w:hAnsi="ProximaNova"/>
          <w:sz w:val="23"/>
          <w:szCs w:val="23"/>
        </w:rPr>
        <w:t xml:space="preserve">Garden Store will be found on the left hand side. </w:t>
      </w:r>
      <w:r w:rsidRPr="0091283F">
        <w:rPr>
          <w:rFonts w:ascii="ProximaNova" w:hAnsi="ProximaNova"/>
          <w:b/>
          <w:sz w:val="23"/>
          <w:szCs w:val="23"/>
        </w:rPr>
        <w:t xml:space="preserve"> </w:t>
      </w:r>
    </w:p>
    <w:p w:rsidR="00721D4D" w:rsidRDefault="00721D4D" w:rsidP="00721D4D">
      <w:pPr>
        <w:ind w:left="-900" w:right="-772"/>
        <w:jc w:val="both"/>
        <w:rPr>
          <w:rFonts w:ascii="ProximaNova" w:hAnsi="ProximaNova"/>
          <w:b/>
          <w:sz w:val="23"/>
          <w:szCs w:val="23"/>
        </w:rPr>
      </w:pPr>
    </w:p>
    <w:p w:rsidR="00721D4D" w:rsidRPr="0091283F" w:rsidRDefault="00721D4D" w:rsidP="00721D4D">
      <w:pPr>
        <w:ind w:left="-900" w:right="-772"/>
        <w:jc w:val="both"/>
        <w:rPr>
          <w:rFonts w:ascii="ProximaNova" w:hAnsi="ProximaNova"/>
          <w:sz w:val="23"/>
          <w:szCs w:val="23"/>
        </w:rPr>
      </w:pPr>
      <w:r w:rsidRPr="0091283F">
        <w:rPr>
          <w:rFonts w:ascii="ProximaNova" w:hAnsi="ProximaNova"/>
          <w:b/>
          <w:sz w:val="23"/>
          <w:szCs w:val="23"/>
        </w:rPr>
        <w:t xml:space="preserve">Please ensure you comply with the parking signs and with any instructions given by the </w:t>
      </w:r>
      <w:proofErr w:type="gramStart"/>
      <w:r w:rsidRPr="0091283F">
        <w:rPr>
          <w:rFonts w:ascii="ProximaNova" w:hAnsi="ProximaNova"/>
          <w:b/>
          <w:sz w:val="23"/>
          <w:szCs w:val="23"/>
        </w:rPr>
        <w:t>auctioneers</w:t>
      </w:r>
      <w:proofErr w:type="gramEnd"/>
      <w:r w:rsidRPr="0091283F">
        <w:rPr>
          <w:rFonts w:ascii="ProximaNova" w:hAnsi="ProximaNova"/>
          <w:b/>
          <w:sz w:val="23"/>
          <w:szCs w:val="23"/>
        </w:rPr>
        <w:t xml:space="preserve"> staff.</w:t>
      </w: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ab/>
      </w:r>
      <w:r w:rsidRPr="0091283F">
        <w:rPr>
          <w:rFonts w:ascii="ProximaNova" w:hAnsi="ProximaNova"/>
          <w:sz w:val="23"/>
          <w:szCs w:val="23"/>
        </w:rPr>
        <w:tab/>
      </w:r>
    </w:p>
    <w:p w:rsidR="009736E3" w:rsidRDefault="00721D4D" w:rsidP="009736E3">
      <w:pPr>
        <w:ind w:left="-900" w:right="-772"/>
        <w:jc w:val="both"/>
        <w:rPr>
          <w:rFonts w:ascii="ProximaNova" w:hAnsi="ProximaNova"/>
          <w:sz w:val="23"/>
          <w:szCs w:val="23"/>
        </w:rPr>
      </w:pPr>
      <w:r w:rsidRPr="0091283F">
        <w:rPr>
          <w:rFonts w:ascii="ProximaNova" w:hAnsi="ProximaNova"/>
          <w:sz w:val="23"/>
          <w:szCs w:val="23"/>
        </w:rPr>
        <w:t>We look forward to seeing you once again this year.</w:t>
      </w:r>
    </w:p>
    <w:p w:rsidR="009736E3" w:rsidRDefault="009736E3" w:rsidP="009736E3">
      <w:pPr>
        <w:ind w:left="-900" w:right="-772"/>
        <w:jc w:val="both"/>
        <w:rPr>
          <w:rFonts w:ascii="ProximaNova" w:hAnsi="ProximaNova"/>
          <w:sz w:val="23"/>
          <w:szCs w:val="23"/>
        </w:rPr>
      </w:pPr>
    </w:p>
    <w:p w:rsidR="009736E3" w:rsidRDefault="009736E3" w:rsidP="009736E3">
      <w:pPr>
        <w:ind w:left="-900" w:right="-772"/>
        <w:jc w:val="both"/>
        <w:rPr>
          <w:rFonts w:ascii="ProximaNova" w:hAnsi="ProximaNova"/>
          <w:sz w:val="23"/>
          <w:szCs w:val="23"/>
        </w:rPr>
      </w:pPr>
      <w:r>
        <w:rPr>
          <w:rFonts w:ascii="ProximaNova" w:hAnsi="ProximaNova"/>
          <w:sz w:val="23"/>
          <w:szCs w:val="23"/>
        </w:rPr>
        <w:t>Yours sincerely</w:t>
      </w:r>
    </w:p>
    <w:p w:rsidR="009736E3" w:rsidRDefault="009736E3" w:rsidP="009736E3">
      <w:pPr>
        <w:ind w:left="-900" w:right="-772"/>
        <w:jc w:val="both"/>
        <w:rPr>
          <w:rFonts w:ascii="ProximaNova" w:hAnsi="ProximaNova"/>
          <w:sz w:val="23"/>
          <w:szCs w:val="23"/>
        </w:rPr>
      </w:pPr>
      <w:r>
        <w:rPr>
          <w:rFonts w:ascii="ProximaNova" w:hAnsi="ProximaNova"/>
          <w:noProof/>
          <w:sz w:val="23"/>
          <w:szCs w:val="23"/>
          <w:lang w:val="en-GB" w:eastAsia="en-GB"/>
        </w:rPr>
        <w:drawing>
          <wp:inline distT="0" distB="0" distL="0" distR="0">
            <wp:extent cx="1633093" cy="63817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0568" cy="641096"/>
                    </a:xfrm>
                    <a:prstGeom prst="rect">
                      <a:avLst/>
                    </a:prstGeom>
                  </pic:spPr>
                </pic:pic>
              </a:graphicData>
            </a:graphic>
          </wp:inline>
        </w:drawing>
      </w:r>
    </w:p>
    <w:p w:rsidR="00721D4D" w:rsidRPr="0091283F" w:rsidRDefault="00721D4D" w:rsidP="00721D4D">
      <w:pPr>
        <w:ind w:left="-900" w:right="-772"/>
        <w:jc w:val="both"/>
        <w:rPr>
          <w:rFonts w:ascii="ProximaNova" w:hAnsi="ProximaNova"/>
          <w:sz w:val="23"/>
          <w:szCs w:val="23"/>
        </w:rPr>
      </w:pPr>
      <w:r w:rsidRPr="0091283F">
        <w:rPr>
          <w:rFonts w:ascii="ProximaNova" w:hAnsi="ProximaNova"/>
          <w:sz w:val="23"/>
          <w:szCs w:val="23"/>
        </w:rPr>
        <w:t>Nick Champion</w:t>
      </w:r>
    </w:p>
    <w:p w:rsidR="00721D4D" w:rsidRDefault="00721D4D" w:rsidP="00721D4D">
      <w:pPr>
        <w:ind w:left="-900" w:right="-772"/>
        <w:jc w:val="both"/>
        <w:rPr>
          <w:rFonts w:ascii="ProximaNova" w:hAnsi="ProximaNova"/>
          <w:sz w:val="23"/>
          <w:szCs w:val="23"/>
        </w:rPr>
      </w:pPr>
      <w:r w:rsidRPr="0091283F">
        <w:rPr>
          <w:rFonts w:ascii="ProximaNova" w:hAnsi="ProximaNova"/>
          <w:sz w:val="23"/>
          <w:szCs w:val="23"/>
        </w:rPr>
        <w:t>FNAEA FNAVA</w:t>
      </w:r>
    </w:p>
    <w:p w:rsidR="0050064D" w:rsidRDefault="0050064D" w:rsidP="00721D4D">
      <w:pPr>
        <w:ind w:left="-900" w:right="-772"/>
        <w:jc w:val="both"/>
        <w:rPr>
          <w:rFonts w:ascii="ProximaNova" w:hAnsi="ProximaNova"/>
          <w:sz w:val="23"/>
          <w:szCs w:val="23"/>
        </w:rPr>
      </w:pPr>
    </w:p>
    <w:p w:rsidR="0050064D" w:rsidRDefault="0050064D" w:rsidP="00721D4D">
      <w:pPr>
        <w:ind w:left="-900" w:right="-772"/>
        <w:jc w:val="both"/>
        <w:rPr>
          <w:rFonts w:ascii="ProximaNova" w:hAnsi="ProximaNova"/>
          <w:sz w:val="23"/>
          <w:szCs w:val="23"/>
        </w:rPr>
      </w:pPr>
    </w:p>
    <w:p w:rsidR="0050064D" w:rsidRDefault="0050064D" w:rsidP="0050064D">
      <w:pPr>
        <w:ind w:left="-900"/>
        <w:jc w:val="center"/>
        <w:rPr>
          <w:rFonts w:ascii="ProximaNova" w:hAnsi="ProximaNova"/>
          <w:b/>
          <w:sz w:val="23"/>
          <w:szCs w:val="23"/>
          <w:u w:val="single"/>
        </w:rPr>
      </w:pPr>
      <w:r w:rsidRPr="0045097B">
        <w:rPr>
          <w:rFonts w:ascii="ProximaNova" w:hAnsi="ProximaNova"/>
          <w:b/>
          <w:sz w:val="23"/>
          <w:szCs w:val="23"/>
          <w:u w:val="single"/>
        </w:rPr>
        <w:lastRenderedPageBreak/>
        <w:t>IMPORTANT NOTICE TO ALL PURCHASERS</w:t>
      </w:r>
    </w:p>
    <w:p w:rsidR="0050064D" w:rsidRPr="0045097B" w:rsidRDefault="0050064D" w:rsidP="0050064D">
      <w:pPr>
        <w:ind w:left="-900"/>
        <w:jc w:val="center"/>
        <w:rPr>
          <w:rFonts w:ascii="ProximaNova" w:hAnsi="ProximaNova"/>
          <w:b/>
          <w:sz w:val="23"/>
          <w:szCs w:val="23"/>
          <w:u w:val="single"/>
        </w:rPr>
      </w:pPr>
    </w:p>
    <w:p w:rsidR="0050064D" w:rsidRDefault="0050064D" w:rsidP="0050064D">
      <w:pPr>
        <w:ind w:left="-900"/>
        <w:rPr>
          <w:rFonts w:ascii="ProximaNova" w:hAnsi="ProximaNova"/>
          <w:b/>
          <w:sz w:val="23"/>
          <w:szCs w:val="23"/>
        </w:rPr>
      </w:pPr>
      <w:r>
        <w:rPr>
          <w:rFonts w:ascii="ProximaNova" w:hAnsi="ProximaNova"/>
          <w:b/>
          <w:sz w:val="23"/>
          <w:szCs w:val="23"/>
        </w:rPr>
        <w:t>The terms under which Nick Champion Auctioneers offer holly, mistletoe, wreaths and Christmas trees for sale by public auction on 25</w:t>
      </w:r>
      <w:r w:rsidRPr="00B71585">
        <w:rPr>
          <w:rFonts w:ascii="ProximaNova" w:hAnsi="ProximaNova"/>
          <w:b/>
          <w:sz w:val="23"/>
          <w:szCs w:val="23"/>
          <w:vertAlign w:val="superscript"/>
        </w:rPr>
        <w:t>th</w:t>
      </w:r>
      <w:r>
        <w:rPr>
          <w:rFonts w:ascii="ProximaNova" w:hAnsi="ProximaNova"/>
          <w:b/>
          <w:sz w:val="23"/>
          <w:szCs w:val="23"/>
        </w:rPr>
        <w:t xml:space="preserve"> November, 2</w:t>
      </w:r>
      <w:r w:rsidRPr="00B71585">
        <w:rPr>
          <w:rFonts w:ascii="ProximaNova" w:hAnsi="ProximaNova"/>
          <w:b/>
          <w:sz w:val="23"/>
          <w:szCs w:val="23"/>
          <w:vertAlign w:val="superscript"/>
        </w:rPr>
        <w:t>nd</w:t>
      </w:r>
      <w:r>
        <w:rPr>
          <w:rFonts w:ascii="ProximaNova" w:hAnsi="ProximaNova"/>
          <w:b/>
          <w:sz w:val="23"/>
          <w:szCs w:val="23"/>
        </w:rPr>
        <w:t xml:space="preserve"> and 9</w:t>
      </w:r>
      <w:r w:rsidRPr="00B71585">
        <w:rPr>
          <w:rFonts w:ascii="ProximaNova" w:hAnsi="ProximaNova"/>
          <w:b/>
          <w:sz w:val="23"/>
          <w:szCs w:val="23"/>
          <w:vertAlign w:val="superscript"/>
        </w:rPr>
        <w:t>th</w:t>
      </w:r>
      <w:r>
        <w:rPr>
          <w:rFonts w:ascii="ProximaNova" w:hAnsi="ProximaNova"/>
          <w:b/>
          <w:sz w:val="23"/>
          <w:szCs w:val="23"/>
        </w:rPr>
        <w:t xml:space="preserve"> December 2014 are as follows:- </w:t>
      </w:r>
    </w:p>
    <w:p w:rsidR="0050064D" w:rsidRPr="0045097B" w:rsidRDefault="0050064D" w:rsidP="0050064D">
      <w:pPr>
        <w:ind w:left="-900"/>
        <w:rPr>
          <w:rFonts w:ascii="ProximaNova" w:hAnsi="ProximaNova"/>
          <w:b/>
          <w:sz w:val="23"/>
          <w:szCs w:val="23"/>
        </w:rPr>
      </w:pPr>
    </w:p>
    <w:p w:rsidR="0050064D" w:rsidRPr="0045097B" w:rsidRDefault="0050064D" w:rsidP="0050064D">
      <w:pPr>
        <w:numPr>
          <w:ilvl w:val="0"/>
          <w:numId w:val="1"/>
        </w:numPr>
        <w:jc w:val="both"/>
        <w:rPr>
          <w:rFonts w:ascii="ProximaNova" w:hAnsi="ProximaNova"/>
          <w:b/>
          <w:i/>
          <w:sz w:val="23"/>
          <w:szCs w:val="23"/>
        </w:rPr>
      </w:pPr>
      <w:r w:rsidRPr="0045097B">
        <w:rPr>
          <w:rFonts w:ascii="ProximaNova" w:hAnsi="ProximaNova"/>
          <w:b/>
          <w:sz w:val="23"/>
          <w:szCs w:val="23"/>
        </w:rPr>
        <w:t>PAYMENT ON SALE DAY</w:t>
      </w:r>
      <w:r w:rsidRPr="0045097B">
        <w:rPr>
          <w:rFonts w:ascii="ProximaNova" w:hAnsi="ProximaNova"/>
          <w:sz w:val="23"/>
          <w:szCs w:val="23"/>
        </w:rPr>
        <w:t xml:space="preserve"> </w:t>
      </w:r>
      <w:r>
        <w:rPr>
          <w:rFonts w:ascii="ProximaNova" w:hAnsi="ProximaNova"/>
          <w:b/>
          <w:i/>
          <w:sz w:val="23"/>
          <w:szCs w:val="23"/>
        </w:rPr>
        <w:t>by cash, debit or credit card</w:t>
      </w:r>
      <w:r w:rsidRPr="0045097B">
        <w:rPr>
          <w:rFonts w:ascii="ProximaNova" w:hAnsi="ProximaNova"/>
          <w:i/>
          <w:sz w:val="23"/>
          <w:szCs w:val="23"/>
        </w:rPr>
        <w:t xml:space="preserve">. </w:t>
      </w:r>
      <w:proofErr w:type="spellStart"/>
      <w:r w:rsidRPr="0045097B">
        <w:rPr>
          <w:rFonts w:ascii="ProximaNova" w:hAnsi="ProximaNova"/>
          <w:i/>
          <w:sz w:val="23"/>
          <w:szCs w:val="23"/>
        </w:rPr>
        <w:t>Cheque</w:t>
      </w:r>
      <w:proofErr w:type="spellEnd"/>
      <w:r w:rsidRPr="0045097B">
        <w:rPr>
          <w:rFonts w:ascii="ProximaNova" w:hAnsi="ProximaNova"/>
          <w:i/>
          <w:sz w:val="23"/>
          <w:szCs w:val="23"/>
        </w:rPr>
        <w:t xml:space="preserve"> payments will only be accepted if prior arrangements have been made. </w:t>
      </w:r>
      <w:r>
        <w:rPr>
          <w:rFonts w:ascii="ProximaNova" w:hAnsi="ProximaNova"/>
          <w:b/>
          <w:i/>
          <w:sz w:val="23"/>
          <w:szCs w:val="23"/>
        </w:rPr>
        <w:t>Debit and</w:t>
      </w:r>
      <w:r w:rsidRPr="0045097B">
        <w:rPr>
          <w:rFonts w:ascii="ProximaNova" w:hAnsi="ProximaNova"/>
          <w:b/>
          <w:i/>
          <w:sz w:val="23"/>
          <w:szCs w:val="23"/>
        </w:rPr>
        <w:t xml:space="preserve"> </w:t>
      </w:r>
      <w:r>
        <w:rPr>
          <w:rFonts w:ascii="ProximaNova" w:hAnsi="ProximaNova"/>
          <w:b/>
          <w:i/>
          <w:sz w:val="23"/>
          <w:szCs w:val="23"/>
        </w:rPr>
        <w:t>credit card (</w:t>
      </w:r>
      <w:proofErr w:type="spellStart"/>
      <w:r>
        <w:rPr>
          <w:rFonts w:ascii="ProximaNova" w:hAnsi="ProximaNova"/>
          <w:b/>
          <w:i/>
          <w:sz w:val="23"/>
          <w:szCs w:val="23"/>
        </w:rPr>
        <w:t>Mastercard</w:t>
      </w:r>
      <w:proofErr w:type="spellEnd"/>
      <w:r>
        <w:rPr>
          <w:rFonts w:ascii="ProximaNova" w:hAnsi="ProximaNova"/>
          <w:b/>
          <w:i/>
          <w:sz w:val="23"/>
          <w:szCs w:val="23"/>
        </w:rPr>
        <w:t xml:space="preserve"> &amp; Visa) </w:t>
      </w:r>
      <w:r w:rsidRPr="0045097B">
        <w:rPr>
          <w:rFonts w:ascii="ProximaNova" w:hAnsi="ProximaNova"/>
          <w:b/>
          <w:i/>
          <w:sz w:val="23"/>
          <w:szCs w:val="23"/>
        </w:rPr>
        <w:t>payments are accepted</w:t>
      </w:r>
      <w:r>
        <w:rPr>
          <w:rFonts w:ascii="ProximaNova" w:hAnsi="ProximaNova"/>
          <w:b/>
          <w:i/>
          <w:sz w:val="23"/>
          <w:szCs w:val="23"/>
        </w:rPr>
        <w:t xml:space="preserve"> subject to a </w:t>
      </w:r>
      <w:r w:rsidR="00AC755D">
        <w:rPr>
          <w:rFonts w:ascii="ProximaNova" w:hAnsi="ProximaNova"/>
          <w:b/>
          <w:i/>
          <w:sz w:val="23"/>
          <w:szCs w:val="23"/>
        </w:rPr>
        <w:t>2.6%</w:t>
      </w:r>
      <w:r>
        <w:rPr>
          <w:rFonts w:ascii="ProximaNova" w:hAnsi="ProximaNova"/>
          <w:b/>
          <w:i/>
          <w:sz w:val="23"/>
          <w:szCs w:val="23"/>
        </w:rPr>
        <w:t xml:space="preserve"> charge.</w:t>
      </w:r>
    </w:p>
    <w:p w:rsidR="0050064D" w:rsidRPr="0045097B" w:rsidRDefault="0050064D" w:rsidP="0050064D">
      <w:pPr>
        <w:ind w:left="-900"/>
        <w:jc w:val="both"/>
        <w:rPr>
          <w:rFonts w:ascii="ProximaNova" w:hAnsi="ProximaNova"/>
          <w:b/>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ALL PURCHASERS MUST REGISTER AND COLLECT A BUYERS NUMBER BEFORE BIDDING. </w:t>
      </w:r>
      <w:r w:rsidRPr="0045097B">
        <w:rPr>
          <w:rFonts w:ascii="ProximaNova" w:hAnsi="ProximaNova"/>
          <w:i/>
          <w:sz w:val="23"/>
          <w:szCs w:val="23"/>
        </w:rPr>
        <w:t>A Registration Form is enclosed to be completed and returned by</w:t>
      </w:r>
      <w:r w:rsidRPr="0045097B">
        <w:rPr>
          <w:rFonts w:ascii="ProximaNova" w:hAnsi="ProximaNova"/>
          <w:b/>
          <w:sz w:val="23"/>
          <w:szCs w:val="23"/>
        </w:rPr>
        <w:t xml:space="preserve"> </w:t>
      </w:r>
      <w:r w:rsidRPr="0045097B">
        <w:rPr>
          <w:rFonts w:ascii="ProximaNova" w:hAnsi="ProximaNova"/>
          <w:b/>
          <w:i/>
          <w:sz w:val="23"/>
          <w:szCs w:val="23"/>
        </w:rPr>
        <w:t xml:space="preserve">FRIDAY </w:t>
      </w:r>
      <w:r>
        <w:rPr>
          <w:rFonts w:ascii="ProximaNova" w:hAnsi="ProximaNova"/>
          <w:b/>
          <w:i/>
          <w:sz w:val="23"/>
          <w:szCs w:val="23"/>
        </w:rPr>
        <w:t>21</w:t>
      </w:r>
      <w:r w:rsidRPr="0045097B">
        <w:rPr>
          <w:rFonts w:ascii="ProximaNova" w:hAnsi="ProximaNova"/>
          <w:b/>
          <w:i/>
          <w:sz w:val="23"/>
          <w:szCs w:val="23"/>
          <w:vertAlign w:val="superscript"/>
        </w:rPr>
        <w:t>st</w:t>
      </w:r>
      <w:r>
        <w:rPr>
          <w:rFonts w:ascii="ProximaNova" w:hAnsi="ProximaNova"/>
          <w:b/>
          <w:i/>
          <w:sz w:val="23"/>
          <w:szCs w:val="23"/>
        </w:rPr>
        <w:t xml:space="preserve"> NOVEMBER 2014.</w:t>
      </w:r>
      <w:r w:rsidRPr="0045097B">
        <w:rPr>
          <w:rFonts w:ascii="ProximaNova" w:hAnsi="ProximaNova"/>
          <w:i/>
          <w:sz w:val="23"/>
          <w:szCs w:val="23"/>
        </w:rPr>
        <w:tab/>
      </w:r>
    </w:p>
    <w:p w:rsidR="0050064D" w:rsidRPr="0045097B" w:rsidRDefault="0050064D" w:rsidP="0050064D">
      <w:pPr>
        <w:ind w:left="-900"/>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ALL GOODS BECOME THE RESPONSIBILITY OF THE PURCHASER ON THE FALL OF THE HAMMER. </w:t>
      </w:r>
      <w:r w:rsidRPr="0045097B">
        <w:rPr>
          <w:rFonts w:ascii="ProximaNova" w:hAnsi="ProximaNova"/>
          <w:i/>
          <w:sz w:val="23"/>
          <w:szCs w:val="23"/>
        </w:rPr>
        <w:t>The Auctioneers accept no responsibility for loss or damage to the goods on or after the fall of the hammer</w:t>
      </w:r>
      <w:r>
        <w:rPr>
          <w:rFonts w:ascii="ProximaNova" w:hAnsi="ProximaNova"/>
          <w:i/>
          <w:sz w:val="23"/>
          <w:szCs w:val="23"/>
        </w:rPr>
        <w:t>.</w:t>
      </w:r>
    </w:p>
    <w:p w:rsidR="0050064D" w:rsidRPr="0045097B" w:rsidRDefault="0050064D" w:rsidP="0050064D">
      <w:pPr>
        <w:ind w:left="-900"/>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RETENTION OF TITLE </w:t>
      </w:r>
      <w:proofErr w:type="spellStart"/>
      <w:r w:rsidRPr="0045097B">
        <w:rPr>
          <w:rFonts w:ascii="ProximaNova" w:hAnsi="ProximaNova"/>
          <w:i/>
          <w:sz w:val="23"/>
          <w:szCs w:val="23"/>
        </w:rPr>
        <w:t>Title</w:t>
      </w:r>
      <w:proofErr w:type="spellEnd"/>
      <w:r w:rsidRPr="0045097B">
        <w:rPr>
          <w:rFonts w:ascii="ProximaNova" w:hAnsi="ProximaNova"/>
          <w:i/>
          <w:sz w:val="23"/>
          <w:szCs w:val="23"/>
        </w:rPr>
        <w:t xml:space="preserve"> in all lots </w:t>
      </w:r>
      <w:proofErr w:type="gramStart"/>
      <w:r w:rsidRPr="0045097B">
        <w:rPr>
          <w:rFonts w:ascii="ProximaNova" w:hAnsi="ProximaNova"/>
          <w:i/>
          <w:sz w:val="23"/>
          <w:szCs w:val="23"/>
        </w:rPr>
        <w:t>remain</w:t>
      </w:r>
      <w:proofErr w:type="gramEnd"/>
      <w:r w:rsidRPr="0045097B">
        <w:rPr>
          <w:rFonts w:ascii="ProximaNova" w:hAnsi="ProximaNova"/>
          <w:i/>
          <w:sz w:val="23"/>
          <w:szCs w:val="23"/>
        </w:rPr>
        <w:t xml:space="preserve"> vested in Nick Champion until payment in full has been made. In the event of the lots being resold before payment is made the purchaser shall hold the proceeds of such sale on trust for Nick Champion</w:t>
      </w:r>
      <w:r>
        <w:rPr>
          <w:rFonts w:ascii="ProximaNova" w:hAnsi="ProximaNova"/>
          <w:i/>
          <w:sz w:val="23"/>
          <w:szCs w:val="23"/>
        </w:rPr>
        <w:t xml:space="preserve"> Auctioneers</w:t>
      </w:r>
      <w:r w:rsidRPr="0045097B">
        <w:rPr>
          <w:rFonts w:ascii="ProximaNova" w:hAnsi="ProximaNova"/>
          <w:i/>
          <w:sz w:val="23"/>
          <w:szCs w:val="23"/>
        </w:rPr>
        <w:t>.</w:t>
      </w:r>
    </w:p>
    <w:p w:rsidR="0050064D" w:rsidRPr="0045097B" w:rsidRDefault="0050064D" w:rsidP="0050064D">
      <w:pPr>
        <w:ind w:left="-900"/>
        <w:jc w:val="both"/>
        <w:rPr>
          <w:rFonts w:ascii="ProximaNova" w:hAnsi="ProximaNova"/>
          <w:i/>
          <w:sz w:val="23"/>
          <w:szCs w:val="23"/>
        </w:rPr>
      </w:pPr>
      <w:r w:rsidRPr="0045097B">
        <w:rPr>
          <w:rFonts w:ascii="ProximaNova" w:hAnsi="ProximaNova"/>
          <w:i/>
          <w:sz w:val="23"/>
          <w:szCs w:val="23"/>
        </w:rPr>
        <w:tab/>
      </w: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ALL GOODS ARE SOLD AS SEEN </w:t>
      </w:r>
      <w:r w:rsidRPr="0045097B">
        <w:rPr>
          <w:rFonts w:ascii="ProximaNova" w:hAnsi="ProximaNova"/>
          <w:i/>
          <w:sz w:val="23"/>
          <w:szCs w:val="23"/>
        </w:rPr>
        <w:t xml:space="preserve">No claims for </w:t>
      </w:r>
      <w:proofErr w:type="spellStart"/>
      <w:r w:rsidRPr="0045097B">
        <w:rPr>
          <w:rFonts w:ascii="ProximaNova" w:hAnsi="ProximaNova"/>
          <w:i/>
          <w:sz w:val="23"/>
          <w:szCs w:val="23"/>
        </w:rPr>
        <w:t>misdescription</w:t>
      </w:r>
      <w:proofErr w:type="spellEnd"/>
      <w:r w:rsidRPr="0045097B">
        <w:rPr>
          <w:rFonts w:ascii="ProximaNova" w:hAnsi="ProximaNova"/>
          <w:i/>
          <w:sz w:val="23"/>
          <w:szCs w:val="23"/>
        </w:rPr>
        <w:t xml:space="preserve"> will be entertained by the Auctioneers. The declaration of weights</w:t>
      </w:r>
      <w:r>
        <w:rPr>
          <w:rFonts w:ascii="ProximaNova" w:hAnsi="ProximaNova"/>
          <w:i/>
          <w:sz w:val="23"/>
          <w:szCs w:val="23"/>
        </w:rPr>
        <w:t xml:space="preserve"> </w:t>
      </w:r>
      <w:r w:rsidRPr="0045097B">
        <w:rPr>
          <w:rFonts w:ascii="ProximaNova" w:hAnsi="ProximaNova"/>
          <w:i/>
          <w:sz w:val="23"/>
          <w:szCs w:val="23"/>
        </w:rPr>
        <w:t>are for guid</w:t>
      </w:r>
      <w:r>
        <w:rPr>
          <w:rFonts w:ascii="ProximaNova" w:hAnsi="ProximaNova"/>
          <w:i/>
          <w:sz w:val="23"/>
          <w:szCs w:val="23"/>
        </w:rPr>
        <w:t>ance purposes only, n</w:t>
      </w:r>
      <w:r w:rsidRPr="0045097B">
        <w:rPr>
          <w:rFonts w:ascii="ProximaNova" w:hAnsi="ProximaNova"/>
          <w:i/>
          <w:sz w:val="23"/>
          <w:szCs w:val="23"/>
        </w:rPr>
        <w:t>o guarantee of individual tree quality is given. Purchasers will be deemed to bid having inspected the lots prior to sale, and satisfied themselves as to the quality/quantity of those lots.</w:t>
      </w:r>
    </w:p>
    <w:p w:rsidR="0050064D" w:rsidRPr="0045097B" w:rsidRDefault="0050064D" w:rsidP="0050064D">
      <w:pPr>
        <w:jc w:val="both"/>
        <w:rPr>
          <w:rFonts w:ascii="ProximaNova" w:hAnsi="ProximaNova"/>
          <w:i/>
          <w:sz w:val="23"/>
          <w:szCs w:val="23"/>
        </w:rPr>
      </w:pPr>
    </w:p>
    <w:p w:rsidR="0050064D"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CHRISTMAS TREE COUNTS WILL BE ANNOUNCED AT THE TIME OF SALE </w:t>
      </w:r>
      <w:r w:rsidRPr="0045097B">
        <w:rPr>
          <w:rFonts w:ascii="ProximaNova" w:hAnsi="ProximaNova"/>
          <w:i/>
          <w:sz w:val="23"/>
          <w:szCs w:val="23"/>
        </w:rPr>
        <w:t xml:space="preserve">No claims for incorrect counts will be entertained unless first checked and agreed by the </w:t>
      </w:r>
      <w:r>
        <w:rPr>
          <w:rFonts w:ascii="ProximaNova" w:hAnsi="ProximaNova"/>
          <w:i/>
          <w:sz w:val="23"/>
          <w:szCs w:val="23"/>
        </w:rPr>
        <w:t>A</w:t>
      </w:r>
      <w:r w:rsidRPr="0045097B">
        <w:rPr>
          <w:rFonts w:ascii="ProximaNova" w:hAnsi="ProximaNova"/>
          <w:i/>
          <w:sz w:val="23"/>
          <w:szCs w:val="23"/>
        </w:rPr>
        <w:t xml:space="preserve">uctioneers staff before </w:t>
      </w:r>
      <w:r>
        <w:rPr>
          <w:rFonts w:ascii="ProximaNova" w:hAnsi="ProximaNova"/>
          <w:i/>
          <w:sz w:val="23"/>
          <w:szCs w:val="23"/>
        </w:rPr>
        <w:t>removal</w:t>
      </w:r>
      <w:r w:rsidRPr="0045097B">
        <w:rPr>
          <w:rFonts w:ascii="ProximaNova" w:hAnsi="ProximaNova"/>
          <w:i/>
          <w:sz w:val="23"/>
          <w:szCs w:val="23"/>
        </w:rPr>
        <w:t>.</w:t>
      </w:r>
    </w:p>
    <w:p w:rsidR="0050064D" w:rsidRDefault="0050064D" w:rsidP="0050064D">
      <w:pPr>
        <w:jc w:val="both"/>
        <w:rPr>
          <w:rFonts w:ascii="ProximaNova" w:hAnsi="ProximaNova"/>
          <w:i/>
          <w:sz w:val="23"/>
          <w:szCs w:val="23"/>
        </w:rPr>
      </w:pPr>
    </w:p>
    <w:p w:rsidR="0050064D" w:rsidRPr="00581365" w:rsidRDefault="0050064D" w:rsidP="0050064D">
      <w:pPr>
        <w:numPr>
          <w:ilvl w:val="0"/>
          <w:numId w:val="1"/>
        </w:numPr>
        <w:jc w:val="both"/>
        <w:rPr>
          <w:rFonts w:ascii="ProximaNova" w:hAnsi="ProximaNova"/>
          <w:i/>
          <w:sz w:val="23"/>
          <w:szCs w:val="23"/>
        </w:rPr>
      </w:pPr>
      <w:r>
        <w:rPr>
          <w:rFonts w:ascii="ProximaNova" w:hAnsi="ProximaNova"/>
          <w:b/>
          <w:sz w:val="23"/>
          <w:szCs w:val="23"/>
        </w:rPr>
        <w:t>ALL GOODS MUST BE CLEARED ON SALEDAY.</w:t>
      </w:r>
    </w:p>
    <w:p w:rsidR="0050064D" w:rsidRPr="00581365" w:rsidRDefault="0050064D" w:rsidP="0050064D">
      <w:pPr>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Pr>
          <w:rFonts w:ascii="ProximaNova" w:hAnsi="ProximaNova"/>
          <w:b/>
          <w:sz w:val="23"/>
          <w:szCs w:val="23"/>
        </w:rPr>
        <w:t>THE AUCTIONEERS RESERVE THE RIGHT to regulate the bidding, to lot up as they see fit, to withdraw or consolidate and of the lots.</w:t>
      </w:r>
    </w:p>
    <w:p w:rsidR="0050064D" w:rsidRPr="0045097B" w:rsidRDefault="0050064D" w:rsidP="0050064D">
      <w:pPr>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BUYERS PREMIUM </w:t>
      </w:r>
      <w:r>
        <w:rPr>
          <w:rFonts w:ascii="ProximaNova" w:hAnsi="ProximaNova"/>
          <w:b/>
          <w:sz w:val="23"/>
          <w:szCs w:val="23"/>
        </w:rPr>
        <w:t>will be charged at 12% on top of the bid price on all lots under the Auctioneers Margin Scheme rules.</w:t>
      </w:r>
      <w:r w:rsidRPr="0045097B">
        <w:rPr>
          <w:rFonts w:ascii="ProximaNova" w:hAnsi="ProximaNova"/>
          <w:i/>
          <w:sz w:val="23"/>
          <w:szCs w:val="23"/>
        </w:rPr>
        <w:t xml:space="preserve">  </w:t>
      </w:r>
    </w:p>
    <w:p w:rsidR="0050064D" w:rsidRPr="0045097B" w:rsidRDefault="0050064D" w:rsidP="0050064D">
      <w:pPr>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VAT </w:t>
      </w:r>
      <w:r>
        <w:rPr>
          <w:rFonts w:ascii="ProximaNova" w:hAnsi="ProximaNova"/>
          <w:b/>
          <w:sz w:val="23"/>
          <w:szCs w:val="23"/>
        </w:rPr>
        <w:t xml:space="preserve">WILL BE LEVIED AT THE STANDARD RATE (20%) on the bid price and </w:t>
      </w:r>
      <w:proofErr w:type="spellStart"/>
      <w:r>
        <w:rPr>
          <w:rFonts w:ascii="ProximaNova" w:hAnsi="ProximaNova"/>
          <w:b/>
          <w:sz w:val="23"/>
          <w:szCs w:val="23"/>
        </w:rPr>
        <w:t>buyers</w:t>
      </w:r>
      <w:proofErr w:type="spellEnd"/>
      <w:r>
        <w:rPr>
          <w:rFonts w:ascii="ProximaNova" w:hAnsi="ProximaNova"/>
          <w:b/>
          <w:sz w:val="23"/>
          <w:szCs w:val="23"/>
        </w:rPr>
        <w:t xml:space="preserve"> premium of all lots entered by VAT registered vendors.</w:t>
      </w:r>
    </w:p>
    <w:p w:rsidR="0050064D" w:rsidRPr="0045097B" w:rsidRDefault="0050064D" w:rsidP="0050064D">
      <w:pPr>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 xml:space="preserve">ALL PURCHASERS ARE DEEMED TO BID ON THE UNDERSTANDING THAT </w:t>
      </w:r>
      <w:r>
        <w:rPr>
          <w:rFonts w:ascii="ProximaNova" w:hAnsi="ProximaNova"/>
          <w:b/>
          <w:sz w:val="23"/>
          <w:szCs w:val="23"/>
        </w:rPr>
        <w:t>they have read and understood these conditions of sale.</w:t>
      </w:r>
    </w:p>
    <w:p w:rsidR="0050064D" w:rsidRPr="0045097B" w:rsidRDefault="0050064D" w:rsidP="0050064D">
      <w:pPr>
        <w:jc w:val="both"/>
        <w:rPr>
          <w:rFonts w:ascii="ProximaNova" w:hAnsi="ProximaNova"/>
          <w:i/>
          <w:sz w:val="23"/>
          <w:szCs w:val="23"/>
        </w:rPr>
      </w:pPr>
    </w:p>
    <w:p w:rsidR="0050064D" w:rsidRPr="0045097B" w:rsidRDefault="0050064D" w:rsidP="0050064D">
      <w:pPr>
        <w:numPr>
          <w:ilvl w:val="0"/>
          <w:numId w:val="1"/>
        </w:numPr>
        <w:jc w:val="both"/>
        <w:rPr>
          <w:rFonts w:ascii="ProximaNova" w:hAnsi="ProximaNova"/>
          <w:i/>
          <w:sz w:val="23"/>
          <w:szCs w:val="23"/>
        </w:rPr>
      </w:pPr>
      <w:r w:rsidRPr="0045097B">
        <w:rPr>
          <w:rFonts w:ascii="ProximaNova" w:hAnsi="ProximaNova"/>
          <w:b/>
          <w:sz w:val="23"/>
          <w:szCs w:val="23"/>
        </w:rPr>
        <w:t>UPON FAILURE TO COMPLY WITH THE FOREGOING CONDITIONS</w:t>
      </w:r>
      <w:r w:rsidRPr="0045097B">
        <w:rPr>
          <w:rFonts w:ascii="ProximaNova" w:hAnsi="ProximaNova"/>
          <w:i/>
          <w:sz w:val="23"/>
          <w:szCs w:val="23"/>
        </w:rPr>
        <w:t xml:space="preserve"> The vendor or his agent shall be at full liberty to re sell the said lot or lots by public or private sale without notice to the purchaser and the deficiency, if any together with all expenses attending such re-sale shall be made good by the defaulter at this sale and be recoverable as and for liquidated damages.</w:t>
      </w:r>
    </w:p>
    <w:p w:rsidR="0050064D" w:rsidRDefault="0050064D" w:rsidP="00721D4D">
      <w:pPr>
        <w:ind w:left="-900" w:right="-772"/>
        <w:jc w:val="both"/>
        <w:rPr>
          <w:rFonts w:ascii="ProximaNova" w:hAnsi="ProximaNova"/>
          <w:sz w:val="23"/>
          <w:szCs w:val="23"/>
        </w:rPr>
      </w:pPr>
    </w:p>
    <w:p w:rsidR="0050064D" w:rsidRDefault="0050064D" w:rsidP="00721D4D">
      <w:pPr>
        <w:ind w:left="-900" w:right="-772"/>
        <w:jc w:val="both"/>
        <w:rPr>
          <w:rFonts w:ascii="ProximaNova" w:hAnsi="ProximaNova"/>
          <w:sz w:val="23"/>
          <w:szCs w:val="23"/>
        </w:rPr>
      </w:pPr>
    </w:p>
    <w:p w:rsidR="00721D4D" w:rsidRPr="00721D4D" w:rsidRDefault="00721D4D" w:rsidP="00721D4D">
      <w:pPr>
        <w:ind w:left="-900" w:right="-772"/>
        <w:jc w:val="both"/>
        <w:rPr>
          <w:rFonts w:ascii="ProximaNova" w:hAnsi="ProximaNova"/>
          <w:sz w:val="23"/>
          <w:szCs w:val="23"/>
        </w:rPr>
      </w:pPr>
    </w:p>
    <w:sectPr w:rsidR="00721D4D" w:rsidRPr="00721D4D" w:rsidSect="00721D4D">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D4D" w:rsidRDefault="00721D4D" w:rsidP="00721D4D">
      <w:r>
        <w:separator/>
      </w:r>
    </w:p>
  </w:endnote>
  <w:endnote w:type="continuationSeparator" w:id="0">
    <w:p w:rsidR="00721D4D" w:rsidRDefault="00721D4D" w:rsidP="0072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oximaNova">
    <w:panose1 w:val="02000506030000020004"/>
    <w:charset w:val="00"/>
    <w:family w:val="auto"/>
    <w:pitch w:val="variable"/>
    <w:sig w:usb0="A00000AF" w:usb1="5000E0FB" w:usb2="00000000" w:usb3="00000000" w:csb0="000001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D" w:rsidRDefault="00721D4D">
    <w:pPr>
      <w:pStyle w:val="Footer"/>
    </w:pPr>
    <w:r w:rsidRPr="00721D4D">
      <w:rPr>
        <w:rFonts w:ascii="Cambria" w:eastAsia="MS Mincho" w:hAnsi="Cambria" w:cs="Times New Roman"/>
        <w:noProof/>
        <w:lang w:val="en-GB" w:eastAsia="en-GB"/>
      </w:rPr>
      <w:drawing>
        <wp:anchor distT="0" distB="0" distL="114300" distR="114300" simplePos="0" relativeHeight="251663360" behindDoc="1" locked="0" layoutInCell="1" allowOverlap="1" wp14:anchorId="2DA5B418" wp14:editId="48FAD1E9">
          <wp:simplePos x="0" y="0"/>
          <wp:positionH relativeFrom="column">
            <wp:posOffset>-749935</wp:posOffset>
          </wp:positionH>
          <wp:positionV relativeFrom="paragraph">
            <wp:posOffset>-566420</wp:posOffset>
          </wp:positionV>
          <wp:extent cx="7303135" cy="10947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135" cy="1094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D4D" w:rsidRDefault="00721D4D" w:rsidP="00721D4D">
      <w:r>
        <w:separator/>
      </w:r>
    </w:p>
  </w:footnote>
  <w:footnote w:type="continuationSeparator" w:id="0">
    <w:p w:rsidR="00721D4D" w:rsidRDefault="00721D4D" w:rsidP="00721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D4D" w:rsidRDefault="00721D4D">
    <w:pPr>
      <w:pStyle w:val="Header"/>
    </w:pPr>
    <w:r w:rsidRPr="00721D4D">
      <w:rPr>
        <w:rFonts w:ascii="Cambria" w:eastAsia="MS Mincho" w:hAnsi="Cambria" w:cs="Times New Roman"/>
        <w:noProof/>
        <w:lang w:val="en-GB" w:eastAsia="en-GB"/>
      </w:rPr>
      <w:drawing>
        <wp:anchor distT="0" distB="0" distL="114300" distR="114300" simplePos="0" relativeHeight="251661312" behindDoc="1" locked="0" layoutInCell="1" allowOverlap="1" wp14:anchorId="76500F06" wp14:editId="785D4825">
          <wp:simplePos x="0" y="0"/>
          <wp:positionH relativeFrom="column">
            <wp:posOffset>-742315</wp:posOffset>
          </wp:positionH>
          <wp:positionV relativeFrom="paragraph">
            <wp:posOffset>-390525</wp:posOffset>
          </wp:positionV>
          <wp:extent cx="7292340" cy="1350436"/>
          <wp:effectExtent l="0" t="0" r="381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1350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20AC6"/>
    <w:multiLevelType w:val="hybridMultilevel"/>
    <w:tmpl w:val="61C8B3F0"/>
    <w:lvl w:ilvl="0" w:tplc="94D8C956">
      <w:start w:val="1"/>
      <w:numFmt w:val="decimal"/>
      <w:lvlText w:val="%1."/>
      <w:lvlJc w:val="left"/>
      <w:pPr>
        <w:tabs>
          <w:tab w:val="num" w:pos="-540"/>
        </w:tabs>
        <w:ind w:left="-540" w:hanging="360"/>
      </w:pPr>
      <w:rPr>
        <w:rFonts w:hint="default"/>
        <w:b w:val="0"/>
        <w:i w:val="0"/>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4D"/>
    <w:rsid w:val="000F2B8F"/>
    <w:rsid w:val="00271D86"/>
    <w:rsid w:val="00315728"/>
    <w:rsid w:val="003465EB"/>
    <w:rsid w:val="0045097B"/>
    <w:rsid w:val="0050064D"/>
    <w:rsid w:val="00581365"/>
    <w:rsid w:val="00721D4D"/>
    <w:rsid w:val="009736E3"/>
    <w:rsid w:val="00AC755D"/>
    <w:rsid w:val="00B71585"/>
    <w:rsid w:val="00BF6E5B"/>
    <w:rsid w:val="00DB6EF7"/>
    <w:rsid w:val="00ED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4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4D"/>
    <w:pPr>
      <w:tabs>
        <w:tab w:val="center" w:pos="4513"/>
        <w:tab w:val="right" w:pos="9026"/>
      </w:tabs>
    </w:pPr>
  </w:style>
  <w:style w:type="character" w:customStyle="1" w:styleId="HeaderChar">
    <w:name w:val="Header Char"/>
    <w:basedOn w:val="DefaultParagraphFont"/>
    <w:link w:val="Header"/>
    <w:uiPriority w:val="99"/>
    <w:rsid w:val="00721D4D"/>
  </w:style>
  <w:style w:type="paragraph" w:styleId="Footer">
    <w:name w:val="footer"/>
    <w:basedOn w:val="Normal"/>
    <w:link w:val="FooterChar"/>
    <w:uiPriority w:val="99"/>
    <w:unhideWhenUsed/>
    <w:rsid w:val="00721D4D"/>
    <w:pPr>
      <w:tabs>
        <w:tab w:val="center" w:pos="4513"/>
        <w:tab w:val="right" w:pos="9026"/>
      </w:tabs>
    </w:pPr>
  </w:style>
  <w:style w:type="character" w:customStyle="1" w:styleId="FooterChar">
    <w:name w:val="Footer Char"/>
    <w:basedOn w:val="DefaultParagraphFont"/>
    <w:link w:val="Footer"/>
    <w:uiPriority w:val="99"/>
    <w:rsid w:val="00721D4D"/>
  </w:style>
  <w:style w:type="paragraph" w:styleId="BalloonText">
    <w:name w:val="Balloon Text"/>
    <w:basedOn w:val="Normal"/>
    <w:link w:val="BalloonTextChar"/>
    <w:uiPriority w:val="99"/>
    <w:semiHidden/>
    <w:unhideWhenUsed/>
    <w:rsid w:val="00721D4D"/>
    <w:rPr>
      <w:rFonts w:ascii="Tahoma" w:hAnsi="Tahoma" w:cs="Tahoma"/>
      <w:sz w:val="16"/>
      <w:szCs w:val="16"/>
    </w:rPr>
  </w:style>
  <w:style w:type="character" w:customStyle="1" w:styleId="BalloonTextChar">
    <w:name w:val="Balloon Text Char"/>
    <w:basedOn w:val="DefaultParagraphFont"/>
    <w:link w:val="BalloonText"/>
    <w:uiPriority w:val="99"/>
    <w:semiHidden/>
    <w:rsid w:val="00721D4D"/>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4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D4D"/>
    <w:pPr>
      <w:tabs>
        <w:tab w:val="center" w:pos="4513"/>
        <w:tab w:val="right" w:pos="9026"/>
      </w:tabs>
    </w:pPr>
  </w:style>
  <w:style w:type="character" w:customStyle="1" w:styleId="HeaderChar">
    <w:name w:val="Header Char"/>
    <w:basedOn w:val="DefaultParagraphFont"/>
    <w:link w:val="Header"/>
    <w:uiPriority w:val="99"/>
    <w:rsid w:val="00721D4D"/>
  </w:style>
  <w:style w:type="paragraph" w:styleId="Footer">
    <w:name w:val="footer"/>
    <w:basedOn w:val="Normal"/>
    <w:link w:val="FooterChar"/>
    <w:uiPriority w:val="99"/>
    <w:unhideWhenUsed/>
    <w:rsid w:val="00721D4D"/>
    <w:pPr>
      <w:tabs>
        <w:tab w:val="center" w:pos="4513"/>
        <w:tab w:val="right" w:pos="9026"/>
      </w:tabs>
    </w:pPr>
  </w:style>
  <w:style w:type="character" w:customStyle="1" w:styleId="FooterChar">
    <w:name w:val="Footer Char"/>
    <w:basedOn w:val="DefaultParagraphFont"/>
    <w:link w:val="Footer"/>
    <w:uiPriority w:val="99"/>
    <w:rsid w:val="00721D4D"/>
  </w:style>
  <w:style w:type="paragraph" w:styleId="BalloonText">
    <w:name w:val="Balloon Text"/>
    <w:basedOn w:val="Normal"/>
    <w:link w:val="BalloonTextChar"/>
    <w:uiPriority w:val="99"/>
    <w:semiHidden/>
    <w:unhideWhenUsed/>
    <w:rsid w:val="00721D4D"/>
    <w:rPr>
      <w:rFonts w:ascii="Tahoma" w:hAnsi="Tahoma" w:cs="Tahoma"/>
      <w:sz w:val="16"/>
      <w:szCs w:val="16"/>
    </w:rPr>
  </w:style>
  <w:style w:type="character" w:customStyle="1" w:styleId="BalloonTextChar">
    <w:name w:val="Balloon Text Char"/>
    <w:basedOn w:val="DefaultParagraphFont"/>
    <w:link w:val="BalloonText"/>
    <w:uiPriority w:val="99"/>
    <w:semiHidden/>
    <w:rsid w:val="00721D4D"/>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80ED-312A-424E-B146-FBB7B559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10</cp:revision>
  <cp:lastPrinted>2014-10-27T14:20:00Z</cp:lastPrinted>
  <dcterms:created xsi:type="dcterms:W3CDTF">2014-10-27T11:26:00Z</dcterms:created>
  <dcterms:modified xsi:type="dcterms:W3CDTF">2014-11-04T09:09:00Z</dcterms:modified>
</cp:coreProperties>
</file>